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FCB" w:rsidRPr="00353C48" w:rsidRDefault="00353C48" w:rsidP="008A64CB">
      <w:pPr>
        <w:pStyle w:val="NormalWeb"/>
        <w:tabs>
          <w:tab w:val="left" w:pos="567"/>
        </w:tabs>
        <w:spacing w:before="0" w:beforeAutospacing="0" w:after="0" w:afterAutospacing="0"/>
        <w:rPr>
          <w:rFonts w:ascii="Comic Sans MS" w:hAnsi="Comic Sans MS" w:cs="Calibri"/>
          <w:b/>
          <w:color w:val="000000"/>
          <w:sz w:val="28"/>
          <w:szCs w:val="28"/>
        </w:rPr>
      </w:pPr>
      <w:bookmarkStart w:id="0" w:name="_GoBack"/>
      <w:bookmarkEnd w:id="0"/>
      <w:r w:rsidRPr="00353C48">
        <w:rPr>
          <w:rFonts w:ascii="Comic Sans MS" w:hAnsi="Comic Sans MS" w:cs="Calibri"/>
          <w:b/>
          <w:color w:val="000000"/>
          <w:sz w:val="28"/>
          <w:szCs w:val="28"/>
        </w:rPr>
        <w:t>17</w:t>
      </w:r>
      <w:r w:rsidRPr="00353C48">
        <w:rPr>
          <w:rFonts w:ascii="Comic Sans MS" w:hAnsi="Comic Sans MS" w:cs="Calibri"/>
          <w:b/>
          <w:color w:val="000000"/>
          <w:sz w:val="28"/>
          <w:szCs w:val="28"/>
          <w:vertAlign w:val="superscript"/>
        </w:rPr>
        <w:t>th</w:t>
      </w:r>
      <w:r w:rsidRPr="00353C48">
        <w:rPr>
          <w:rFonts w:ascii="Comic Sans MS" w:hAnsi="Comic Sans MS" w:cs="Calibri"/>
          <w:b/>
          <w:color w:val="000000"/>
          <w:sz w:val="28"/>
          <w:szCs w:val="28"/>
        </w:rPr>
        <w:t>. Annual Vriksharopon-Varshamangal Utsav of Binapani Ashram</w:t>
      </w:r>
      <w:r w:rsidR="008A64CB" w:rsidRPr="00353C48">
        <w:rPr>
          <w:rFonts w:ascii="Comic Sans MS" w:hAnsi="Comic Sans MS" w:cs="Calibri"/>
          <w:b/>
          <w:color w:val="000000"/>
          <w:sz w:val="28"/>
          <w:szCs w:val="28"/>
        </w:rPr>
        <w:t xml:space="preserve"> </w:t>
      </w:r>
    </w:p>
    <w:p w:rsidR="00D02FCB" w:rsidRPr="00353C48" w:rsidRDefault="00D02FCB" w:rsidP="00353C48">
      <w:pPr>
        <w:pStyle w:val="NormalWeb"/>
        <w:spacing w:before="0" w:beforeAutospacing="0" w:after="0" w:afterAutospacing="0"/>
        <w:ind w:left="170"/>
        <w:rPr>
          <w:rFonts w:ascii="BookmanITC Lt BT" w:hAnsi="BookmanITC Lt BT" w:cs="Calibri"/>
          <w:color w:val="000000"/>
          <w:sz w:val="28"/>
          <w:szCs w:val="28"/>
        </w:rPr>
      </w:pPr>
    </w:p>
    <w:p w:rsidR="00D02FCB" w:rsidRPr="00353C48" w:rsidRDefault="00D02FCB" w:rsidP="00D02FCB">
      <w:pPr>
        <w:pStyle w:val="NormalWeb"/>
        <w:spacing w:before="0" w:beforeAutospacing="0" w:after="0" w:afterAutospacing="0"/>
        <w:rPr>
          <w:rFonts w:ascii="Calibri" w:hAnsi="Calibri" w:cs="Calibri"/>
          <w:color w:val="000000"/>
        </w:rPr>
      </w:pPr>
      <w:r w:rsidRPr="00353C48">
        <w:rPr>
          <w:rFonts w:ascii="Calibri" w:hAnsi="Calibri" w:cs="Calibri"/>
          <w:color w:val="000000"/>
        </w:rPr>
        <w:t>“So you think, it is your birth right to trounce us, thrash us, fell us and burn us? Not any more" said the trees to the passers by; vegetable sellers, woodcutters and others, who were taken aback by the sudden aggressive outburst of the Greens on earth witnessing mutely their own destruction till now. Not to be outdone, the humans tried to</w:t>
      </w:r>
      <w:r w:rsidRPr="00353C48">
        <w:rPr>
          <w:rStyle w:val="apple-converted-space"/>
          <w:rFonts w:ascii="Calibri" w:hAnsi="Calibri" w:cs="Calibri"/>
          <w:color w:val="000000"/>
        </w:rPr>
        <w:t> </w:t>
      </w:r>
      <w:r w:rsidRPr="00353C48">
        <w:rPr>
          <w:rFonts w:ascii="Calibri" w:hAnsi="Calibri" w:cs="Calibri"/>
          <w:color w:val="000000"/>
        </w:rPr>
        <w:t>justify</w:t>
      </w:r>
      <w:r w:rsidRPr="00353C48">
        <w:rPr>
          <w:rStyle w:val="apple-converted-space"/>
          <w:rFonts w:ascii="Calibri" w:hAnsi="Calibri" w:cs="Calibri"/>
          <w:color w:val="000000"/>
        </w:rPr>
        <w:t> </w:t>
      </w:r>
      <w:r w:rsidRPr="00353C48">
        <w:rPr>
          <w:rFonts w:ascii="Calibri" w:hAnsi="Calibri" w:cs="Calibri"/>
          <w:color w:val="000000"/>
        </w:rPr>
        <w:t>their actions. An altercation followed, between the trees and beneficiaries, the people. Then, Mother Earth appeared and sorted out the</w:t>
      </w:r>
      <w:r w:rsidRPr="00353C48">
        <w:rPr>
          <w:rStyle w:val="apple-converted-space"/>
          <w:rFonts w:ascii="Calibri" w:hAnsi="Calibri" w:cs="Calibri"/>
          <w:color w:val="000000"/>
        </w:rPr>
        <w:t> </w:t>
      </w:r>
      <w:r w:rsidRPr="00353C48">
        <w:rPr>
          <w:rFonts w:ascii="Calibri" w:hAnsi="Calibri" w:cs="Calibri"/>
          <w:color w:val="000000"/>
        </w:rPr>
        <w:t>squabble</w:t>
      </w:r>
      <w:r w:rsidRPr="00353C48">
        <w:rPr>
          <w:rStyle w:val="apple-converted-space"/>
          <w:rFonts w:ascii="Calibri" w:hAnsi="Calibri" w:cs="Calibri"/>
          <w:color w:val="000000"/>
        </w:rPr>
        <w:t> </w:t>
      </w:r>
      <w:r w:rsidRPr="00353C48">
        <w:rPr>
          <w:rFonts w:ascii="Calibri" w:hAnsi="Calibri" w:cs="Calibri"/>
          <w:color w:val="000000"/>
        </w:rPr>
        <w:t>by explaining the symbiotic relation between the trees and the human beings. This metaphorical play,</w:t>
      </w:r>
      <w:r w:rsidRPr="00353C48">
        <w:rPr>
          <w:rStyle w:val="apple-converted-space"/>
          <w:rFonts w:ascii="Calibri" w:hAnsi="Calibri" w:cs="Calibri"/>
          <w:color w:val="000000"/>
        </w:rPr>
        <w:t> </w:t>
      </w:r>
      <w:r w:rsidRPr="00353C48">
        <w:rPr>
          <w:rFonts w:ascii="Calibri" w:hAnsi="Calibri" w:cs="Calibri"/>
          <w:color w:val="000000"/>
        </w:rPr>
        <w:t>conceived by the leading Flag Bearer of Binapani Ashram, Smt Manjusree Saren was the piece- the- resistance of the 17</w:t>
      </w:r>
      <w:r w:rsidRPr="00353C48">
        <w:rPr>
          <w:rFonts w:ascii="Calibri" w:hAnsi="Calibri" w:cs="Calibri"/>
          <w:color w:val="000000"/>
          <w:vertAlign w:val="superscript"/>
        </w:rPr>
        <w:t>th</w:t>
      </w:r>
      <w:r w:rsidRPr="00353C48">
        <w:rPr>
          <w:rStyle w:val="apple-converted-space"/>
          <w:rFonts w:ascii="Calibri" w:hAnsi="Calibri" w:cs="Calibri"/>
          <w:color w:val="000000"/>
        </w:rPr>
        <w:t> </w:t>
      </w:r>
      <w:r w:rsidRPr="00353C48">
        <w:rPr>
          <w:rFonts w:ascii="Calibri" w:hAnsi="Calibri" w:cs="Calibri"/>
          <w:color w:val="000000"/>
        </w:rPr>
        <w:t>Annual  Vriksharopon-Varshamangal Utsav  of  Binapani Ashram which was presented by the resident Ashramites  on July 31</w:t>
      </w:r>
      <w:r w:rsidRPr="00353C48">
        <w:rPr>
          <w:rFonts w:ascii="Calibri" w:hAnsi="Calibri" w:cs="Calibri"/>
          <w:color w:val="000000"/>
          <w:vertAlign w:val="superscript"/>
        </w:rPr>
        <w:t>st</w:t>
      </w:r>
      <w:r w:rsidRPr="00353C48">
        <w:rPr>
          <w:rFonts w:ascii="Calibri" w:hAnsi="Calibri" w:cs="Calibri"/>
          <w:color w:val="000000"/>
        </w:rPr>
        <w:t>, 2016.</w:t>
      </w:r>
    </w:p>
    <w:p w:rsidR="00D02FCB" w:rsidRPr="00353C48" w:rsidRDefault="00D02FCB" w:rsidP="00D02FCB">
      <w:pPr>
        <w:pStyle w:val="NormalWeb"/>
        <w:spacing w:before="0" w:beforeAutospacing="0" w:after="0" w:afterAutospacing="0"/>
        <w:rPr>
          <w:rFonts w:ascii="Calibri" w:hAnsi="Calibri" w:cs="Calibri"/>
          <w:color w:val="000000"/>
        </w:rPr>
      </w:pPr>
      <w:r w:rsidRPr="00353C48">
        <w:rPr>
          <w:rFonts w:ascii="Calibri" w:hAnsi="Calibri" w:cs="Calibri"/>
          <w:color w:val="000000"/>
        </w:rPr>
        <w:t> </w:t>
      </w:r>
    </w:p>
    <w:p w:rsidR="00D02FCB" w:rsidRPr="00353C48" w:rsidRDefault="00D02FCB" w:rsidP="00D02FCB">
      <w:pPr>
        <w:pStyle w:val="NormalWeb"/>
        <w:spacing w:before="0" w:beforeAutospacing="0" w:after="0" w:afterAutospacing="0"/>
        <w:rPr>
          <w:rFonts w:ascii="Calibri" w:hAnsi="Calibri" w:cs="Calibri"/>
          <w:color w:val="000000"/>
        </w:rPr>
      </w:pPr>
      <w:r w:rsidRPr="00353C48">
        <w:rPr>
          <w:rFonts w:ascii="Calibri" w:hAnsi="Calibri" w:cs="Calibri"/>
          <w:color w:val="000000"/>
        </w:rPr>
        <w:t>Dr Suniti Kumar Pathak, the eminent Indo-Tibetan expert of Viswa Bharati graced the occasion as Chief Guest and Dr. Manju Mohan Mukherjee presided over the function. Both Dr. Pathak and Dr. Mukherjee, enlightened some 300 audience with their erudite speeches. Dr Satyabrata Bhattacharya, Chairman of the Trust acknowledged and thanked the donors for their generous contributions which enabled the organisers to undertake certain developmental work of the Ashram. Some young Ashramites were gifted with plants, which were to be nurtured by them. Prizes and merit scholarships were awarded to the meritorious students of Mouldanga village. Purendranath Basu Memorial Centre for Culture and Music was inaugurated in the school building of Binapani Memorial Academy with generous financial support from Dr. Sandip Kumar Basu and his wife, Smt. Indrani Basu. Varsha Mangal was a dance and musical extravaganza, laced with sonorous Rabindra Sangeet and beautifully choreographed dance renditions. The programme ended with Smt Manjusree Saren's (fondly addressed by the resident girls as Marango, meaning senior mother of the institution) evocative speech; which tried to sensitise the people about the need to qualitatively improve the human resource. Dr. Runu Bhattacharya and Smt. Malabika Ghosh assisted by the ashram girls drew admiration of all for the aesthetic decor of the stage. The pristine lush green environ, the intermittent rain and the zeal and ardour of all those, who were present, made Varsha Mangal and Vriksharopon programme a memorable event.</w:t>
      </w:r>
    </w:p>
    <w:p w:rsidR="00D02FCB" w:rsidRPr="00353C48" w:rsidRDefault="00D02FCB" w:rsidP="00D02FCB">
      <w:pPr>
        <w:pStyle w:val="NormalWeb"/>
        <w:spacing w:before="0" w:beforeAutospacing="0" w:after="0" w:afterAutospacing="0"/>
        <w:rPr>
          <w:rFonts w:ascii="Calibri" w:hAnsi="Calibri" w:cs="Calibri"/>
          <w:color w:val="000000"/>
        </w:rPr>
      </w:pPr>
      <w:r w:rsidRPr="00353C48">
        <w:rPr>
          <w:rFonts w:ascii="Calibri" w:hAnsi="Calibri" w:cs="Calibri"/>
          <w:color w:val="000000"/>
        </w:rPr>
        <w:t> </w:t>
      </w:r>
    </w:p>
    <w:p w:rsidR="00D02FCB" w:rsidRPr="00353C48" w:rsidRDefault="00D02FCB" w:rsidP="00D02FCB">
      <w:pPr>
        <w:pStyle w:val="NormalWeb"/>
        <w:spacing w:before="0" w:beforeAutospacing="0" w:after="0" w:afterAutospacing="0"/>
        <w:rPr>
          <w:rFonts w:ascii="Calibri" w:hAnsi="Calibri" w:cs="Calibri"/>
          <w:color w:val="000000"/>
        </w:rPr>
      </w:pPr>
      <w:r w:rsidRPr="00353C48">
        <w:rPr>
          <w:rFonts w:ascii="Calibri" w:hAnsi="Calibri" w:cs="Calibri"/>
          <w:color w:val="000000"/>
        </w:rPr>
        <w:t> </w:t>
      </w:r>
    </w:p>
    <w:p w:rsidR="00D02FCB" w:rsidRPr="00353C48" w:rsidRDefault="00D02FCB" w:rsidP="00D02FCB">
      <w:pPr>
        <w:pStyle w:val="NormalWeb"/>
        <w:spacing w:before="0" w:beforeAutospacing="0" w:after="0" w:afterAutospacing="0"/>
        <w:rPr>
          <w:rFonts w:ascii="Calibri" w:hAnsi="Calibri" w:cs="Calibri"/>
          <w:color w:val="000000"/>
        </w:rPr>
      </w:pPr>
      <w:r w:rsidRPr="00353C48">
        <w:rPr>
          <w:rFonts w:ascii="Calibri" w:hAnsi="Calibri" w:cs="Calibri"/>
          <w:color w:val="000000"/>
        </w:rPr>
        <w:t>Reporting by:</w:t>
      </w:r>
    </w:p>
    <w:p w:rsidR="00D02FCB" w:rsidRPr="00353C48" w:rsidRDefault="00D02FCB" w:rsidP="00D02FCB">
      <w:pPr>
        <w:pStyle w:val="NormalWeb"/>
        <w:spacing w:before="0" w:beforeAutospacing="0" w:after="0" w:afterAutospacing="0"/>
        <w:rPr>
          <w:rFonts w:ascii="Calibri" w:hAnsi="Calibri" w:cs="Calibri"/>
          <w:color w:val="000000"/>
        </w:rPr>
      </w:pPr>
      <w:r w:rsidRPr="00353C48">
        <w:rPr>
          <w:rFonts w:ascii="Calibri" w:hAnsi="Calibri" w:cs="Calibri"/>
          <w:color w:val="000000"/>
        </w:rPr>
        <w:t>Smt. Shyamali Bhattacharya,</w:t>
      </w:r>
    </w:p>
    <w:p w:rsidR="00D02FCB" w:rsidRPr="00353C48" w:rsidRDefault="00D02FCB" w:rsidP="00D02FCB">
      <w:pPr>
        <w:pStyle w:val="NormalWeb"/>
        <w:spacing w:before="0" w:beforeAutospacing="0" w:after="0" w:afterAutospacing="0"/>
        <w:rPr>
          <w:rFonts w:ascii="Calibri" w:hAnsi="Calibri" w:cs="Calibri"/>
          <w:color w:val="000000"/>
        </w:rPr>
      </w:pPr>
      <w:r w:rsidRPr="00353C48">
        <w:rPr>
          <w:rFonts w:ascii="Calibri" w:hAnsi="Calibri" w:cs="Calibri"/>
          <w:color w:val="000000"/>
        </w:rPr>
        <w:t>Guest Teacher,</w:t>
      </w:r>
      <w:r w:rsidR="008A64CB" w:rsidRPr="00353C48">
        <w:rPr>
          <w:rFonts w:ascii="Calibri" w:hAnsi="Calibri" w:cs="Calibri"/>
          <w:color w:val="000000"/>
        </w:rPr>
        <w:t xml:space="preserve"> </w:t>
      </w:r>
      <w:r w:rsidRPr="00353C48">
        <w:rPr>
          <w:rFonts w:ascii="Calibri" w:hAnsi="Calibri" w:cs="Calibri"/>
          <w:color w:val="000000"/>
        </w:rPr>
        <w:t>Friend and Well wisher of Binapani Ashram</w:t>
      </w:r>
    </w:p>
    <w:p w:rsidR="00CD0BAF" w:rsidRPr="00353C48" w:rsidRDefault="00CD0BAF">
      <w:pPr>
        <w:rPr>
          <w:sz w:val="24"/>
          <w:szCs w:val="24"/>
        </w:rPr>
      </w:pPr>
    </w:p>
    <w:sectPr w:rsidR="00CD0BAF" w:rsidRPr="00353C48" w:rsidSect="008A64C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BookmanITC Lt BT">
    <w:altName w:val="Bookman Old Style"/>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32"/>
  <w:doNotDisplayPageBoundaries/>
  <w:displayBackgroundShape/>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FCB"/>
    <w:rsid w:val="00353C48"/>
    <w:rsid w:val="005853AD"/>
    <w:rsid w:val="008A64CB"/>
    <w:rsid w:val="00C328A0"/>
    <w:rsid w:val="00CD0BAF"/>
    <w:rsid w:val="00D02FC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2FC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D02F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2FC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D02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00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dc:creator>
  <cp:lastModifiedBy>Debabrata Bhattacharjee</cp:lastModifiedBy>
  <cp:revision>2</cp:revision>
  <dcterms:created xsi:type="dcterms:W3CDTF">2016-08-06T15:20:00Z</dcterms:created>
  <dcterms:modified xsi:type="dcterms:W3CDTF">2016-08-06T15:20:00Z</dcterms:modified>
</cp:coreProperties>
</file>